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B65" w:rsidRPr="00232F42" w:rsidP="00222B65">
      <w:pPr>
        <w:ind w:firstLine="540"/>
        <w:jc w:val="right"/>
        <w:rPr>
          <w:color w:val="0D0D0D" w:themeColor="text1" w:themeTint="F2"/>
          <w:sz w:val="28"/>
          <w:szCs w:val="28"/>
        </w:rPr>
      </w:pPr>
    </w:p>
    <w:p w:rsidR="00222B65" w:rsidRPr="00232F42" w:rsidP="00222B65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232F42">
        <w:rPr>
          <w:color w:val="0D0D0D" w:themeColor="text1" w:themeTint="F2"/>
          <w:sz w:val="22"/>
          <w:szCs w:val="22"/>
        </w:rPr>
        <w:t>Дело № 5-</w:t>
      </w:r>
      <w:r>
        <w:rPr>
          <w:color w:val="0D0D0D" w:themeColor="text1" w:themeTint="F2"/>
          <w:sz w:val="22"/>
          <w:szCs w:val="22"/>
        </w:rPr>
        <w:t>360</w:t>
      </w:r>
      <w:r w:rsidRPr="00232F42">
        <w:rPr>
          <w:color w:val="0D0D0D" w:themeColor="text1" w:themeTint="F2"/>
          <w:sz w:val="22"/>
          <w:szCs w:val="22"/>
        </w:rPr>
        <w:t>-2101/2024</w:t>
      </w:r>
    </w:p>
    <w:p w:rsidR="00222B65" w:rsidRPr="00232F42" w:rsidP="00222B65">
      <w:pPr>
        <w:ind w:left="6372"/>
        <w:jc w:val="center"/>
        <w:rPr>
          <w:color w:val="0D0D0D" w:themeColor="text1" w:themeTint="F2"/>
          <w:sz w:val="22"/>
          <w:szCs w:val="22"/>
        </w:rPr>
      </w:pPr>
      <w:r w:rsidRPr="00232F42">
        <w:rPr>
          <w:bCs/>
          <w:color w:val="0D0D0D" w:themeColor="text1" w:themeTint="F2"/>
          <w:sz w:val="22"/>
          <w:szCs w:val="22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>86MS0021-01-2024-001349-72</w:t>
      </w:r>
    </w:p>
    <w:p w:rsidR="00222B65" w:rsidRPr="005C39BA" w:rsidP="00222B65">
      <w:pPr>
        <w:jc w:val="center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ПОСТАНОВЛЕНИЕ</w:t>
      </w:r>
    </w:p>
    <w:p w:rsidR="00222B65" w:rsidRPr="005C39BA" w:rsidP="00222B65">
      <w:pPr>
        <w:jc w:val="center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по делу об административном правонарушении</w:t>
      </w:r>
    </w:p>
    <w:p w:rsidR="00222B65" w:rsidRPr="005C39BA" w:rsidP="00222B65">
      <w:pPr>
        <w:jc w:val="center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       г. Нижневартовск                                                                 17 апреля 2024 года</w:t>
      </w:r>
    </w:p>
    <w:p w:rsidR="00222B65" w:rsidRPr="005C39BA" w:rsidP="00222B65">
      <w:pPr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 </w:t>
      </w:r>
      <w:r w:rsidRPr="005C39BA">
        <w:rPr>
          <w:color w:val="0D0D0D" w:themeColor="text1" w:themeTint="F2"/>
          <w:sz w:val="27"/>
          <w:szCs w:val="27"/>
        </w:rPr>
        <w:tab/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ab/>
      </w:r>
      <w:r w:rsidRPr="005C39BA">
        <w:rPr>
          <w:color w:val="0D0D0D" w:themeColor="text1" w:themeTint="F2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О.В.Вдовина, находящийся по адресу ул. Нефтяников, 6, г. Нижневартовск, </w:t>
      </w:r>
    </w:p>
    <w:p w:rsidR="00222B65" w:rsidRPr="005C39BA" w:rsidP="00222B65">
      <w:pPr>
        <w:tabs>
          <w:tab w:val="left" w:pos="540"/>
        </w:tabs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       рассмотрев дело об адм</w:t>
      </w:r>
      <w:r w:rsidRPr="005C39BA">
        <w:rPr>
          <w:color w:val="0D0D0D" w:themeColor="text1" w:themeTint="F2"/>
          <w:sz w:val="27"/>
          <w:szCs w:val="27"/>
        </w:rPr>
        <w:t xml:space="preserve">инистративном правонарушении в отношении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Кравец Николая Александровича</w:t>
      </w:r>
      <w:r w:rsidRPr="005C39BA">
        <w:rPr>
          <w:rFonts w:eastAsia="MS Mincho"/>
          <w:color w:val="0D0D0D" w:themeColor="text1" w:themeTint="F2"/>
          <w:sz w:val="27"/>
          <w:szCs w:val="27"/>
        </w:rPr>
        <w:t>,</w:t>
      </w:r>
      <w:r w:rsidRPr="005C39BA">
        <w:rPr>
          <w:color w:val="0D0D0D" w:themeColor="text1" w:themeTint="F2"/>
          <w:sz w:val="27"/>
          <w:szCs w:val="27"/>
        </w:rPr>
        <w:t xml:space="preserve">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 xml:space="preserve"> года рождения, уроженца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 xml:space="preserve">,  неработающего, зарегистрированного и проживающего по адресу: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 xml:space="preserve">,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 xml:space="preserve">,  в/у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>,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ind w:firstLine="540"/>
        <w:jc w:val="center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УСТАНОВИЛ:</w:t>
      </w:r>
    </w:p>
    <w:p w:rsidR="00222B65" w:rsidRPr="005C39BA" w:rsidP="00222B65">
      <w:pPr>
        <w:ind w:firstLine="540"/>
        <w:jc w:val="center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rFonts w:eastAsia="MS Mincho"/>
          <w:color w:val="0D0D0D" w:themeColor="text1" w:themeTint="F2"/>
          <w:sz w:val="27"/>
          <w:szCs w:val="27"/>
        </w:rPr>
        <w:t xml:space="preserve">Кравец Н.А., 23.02.2024 года </w:t>
      </w:r>
      <w:r w:rsidRPr="005C39BA">
        <w:rPr>
          <w:color w:val="0D0D0D" w:themeColor="text1" w:themeTint="F2"/>
          <w:sz w:val="27"/>
          <w:szCs w:val="27"/>
        </w:rPr>
        <w:t xml:space="preserve"> в 07:50 в районе д. 2 по ул. Нефтяников  г. Нижневартовска  в нарушение п. 2.7 Правил дорожного движения РФ управлял транспортным средством «ВАЗ 21103», государственный регистрационный знак</w:t>
      </w:r>
      <w:r w:rsidRPr="005C39BA">
        <w:rPr>
          <w:color w:val="0D0D0D" w:themeColor="text1" w:themeTint="F2"/>
          <w:sz w:val="27"/>
          <w:szCs w:val="27"/>
        </w:rPr>
        <w:t xml:space="preserve">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 xml:space="preserve"> в состоянии опьянения, указанные действия не содержат </w:t>
      </w:r>
      <w:hyperlink r:id="rId4" w:history="1">
        <w:r w:rsidRPr="005C39BA">
          <w:rPr>
            <w:rStyle w:val="Hyperlink"/>
            <w:color w:val="0D0D0D" w:themeColor="text1" w:themeTint="F2"/>
            <w:sz w:val="27"/>
            <w:szCs w:val="27"/>
            <w:u w:val="none"/>
          </w:rPr>
          <w:t>уголовно наказуемого деяния</w:t>
        </w:r>
      </w:hyperlink>
      <w:r w:rsidRPr="005C39BA">
        <w:rPr>
          <w:color w:val="0D0D0D" w:themeColor="text1" w:themeTint="F2"/>
          <w:sz w:val="27"/>
          <w:szCs w:val="27"/>
        </w:rPr>
        <w:t xml:space="preserve">. </w:t>
      </w:r>
    </w:p>
    <w:p w:rsidR="00222B65" w:rsidRPr="005C39BA" w:rsidP="00222B65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5C39BA">
        <w:rPr>
          <w:bCs/>
          <w:color w:val="0D0D0D" w:themeColor="text1" w:themeTint="F2"/>
          <w:sz w:val="27"/>
          <w:szCs w:val="27"/>
        </w:rPr>
        <w:t xml:space="preserve">При рассмотрении дела об административном правонарушении </w:t>
      </w:r>
      <w:r w:rsidRPr="005C39BA">
        <w:rPr>
          <w:rFonts w:eastAsia="MS Mincho"/>
          <w:color w:val="0D0D0D" w:themeColor="text1" w:themeTint="F2"/>
          <w:sz w:val="27"/>
          <w:szCs w:val="27"/>
        </w:rPr>
        <w:t xml:space="preserve">Кравец Н.А.   </w:t>
      </w:r>
      <w:r w:rsidRPr="005C39BA" w:rsidR="005C39BA">
        <w:rPr>
          <w:rFonts w:eastAsia="MS Mincho"/>
          <w:color w:val="0D0D0D" w:themeColor="text1" w:themeTint="F2"/>
          <w:sz w:val="27"/>
          <w:szCs w:val="27"/>
        </w:rPr>
        <w:t>вину признал.</w:t>
      </w:r>
    </w:p>
    <w:p w:rsidR="00222B65" w:rsidRPr="005C39BA" w:rsidP="00222B65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Мировой судья, </w:t>
      </w:r>
      <w:r w:rsidRPr="005C39BA" w:rsidR="006533B2">
        <w:rPr>
          <w:color w:val="0D0D0D" w:themeColor="text1" w:themeTint="F2"/>
          <w:sz w:val="27"/>
          <w:szCs w:val="27"/>
        </w:rPr>
        <w:t xml:space="preserve">заслушав Кравец Н.А., </w:t>
      </w:r>
      <w:r w:rsidRPr="005C39BA">
        <w:rPr>
          <w:color w:val="0D0D0D" w:themeColor="text1" w:themeTint="F2"/>
          <w:sz w:val="27"/>
          <w:szCs w:val="27"/>
        </w:rPr>
        <w:t xml:space="preserve">исследовав доказательства по делу, приходит к следующему.  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Согласно п. 2.7 Правил дорожного движения РФ водителю запрещается управлять транспортным средством в состоянии опьянения (алкогольного, наркотического или иного), под воздей</w:t>
      </w:r>
      <w:r w:rsidRPr="005C39BA">
        <w:rPr>
          <w:color w:val="0D0D0D" w:themeColor="text1" w:themeTint="F2"/>
          <w:sz w:val="27"/>
          <w:szCs w:val="27"/>
        </w:rPr>
        <w:t>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Административная ответственность по части 1 статьи 12.8 Кодекса Российской Федерации об административных прав</w:t>
      </w:r>
      <w:r w:rsidRPr="005C39BA">
        <w:rPr>
          <w:color w:val="0D0D0D" w:themeColor="text1" w:themeTint="F2"/>
          <w:sz w:val="27"/>
          <w:szCs w:val="27"/>
        </w:rPr>
        <w:t xml:space="preserve">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5C39BA">
          <w:rPr>
            <w:rStyle w:val="Hyperlink"/>
            <w:color w:val="0D0D0D" w:themeColor="text1" w:themeTint="F2"/>
            <w:sz w:val="27"/>
            <w:szCs w:val="27"/>
            <w:u w:val="none"/>
          </w:rPr>
          <w:t>уголовно наказуемого деяния</w:t>
        </w:r>
      </w:hyperlink>
      <w:r w:rsidRPr="005C39BA">
        <w:rPr>
          <w:color w:val="0D0D0D" w:themeColor="text1" w:themeTint="F2"/>
          <w:sz w:val="27"/>
          <w:szCs w:val="27"/>
        </w:rPr>
        <w:t>, и влечет наложение административного штрафа в</w:t>
      </w:r>
      <w:r w:rsidRPr="005C39BA">
        <w:rPr>
          <w:color w:val="0D0D0D" w:themeColor="text1" w:themeTint="F2"/>
          <w:sz w:val="27"/>
          <w:szCs w:val="27"/>
        </w:rPr>
        <w:t xml:space="preserve"> размере тридцати тысяч рублей с лишением права управления транспортными средствами на срок от полутора до двух лет.</w:t>
      </w:r>
    </w:p>
    <w:p w:rsidR="00222B65" w:rsidRPr="005C39BA" w:rsidP="00222B65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Из протокола 86 ХМ 519882 об административном правонарушении от 23.02.2024, Кравец Н.А. разъяснены процессуальные права, предусмотренные ст</w:t>
      </w:r>
      <w:r w:rsidRPr="005C39BA">
        <w:rPr>
          <w:color w:val="0D0D0D" w:themeColor="text1" w:themeTint="F2"/>
          <w:sz w:val="27"/>
          <w:szCs w:val="27"/>
        </w:rPr>
        <w:t xml:space="preserve">. 25.1 Кодекса РФ об административных правонарушениях, а также возможность не свидетельствовать против самого себя (ст. 51 Конституции РФ), что подтверждается его подписью, замечаний не указал, в объяснении указал, что пил пиво. </w:t>
      </w:r>
    </w:p>
    <w:p w:rsidR="00222B65" w:rsidRPr="005C39BA" w:rsidP="00222B65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В соответствии с протоколо</w:t>
      </w:r>
      <w:r w:rsidRPr="005C39BA">
        <w:rPr>
          <w:color w:val="0D0D0D" w:themeColor="text1" w:themeTint="F2"/>
          <w:sz w:val="27"/>
          <w:szCs w:val="27"/>
        </w:rPr>
        <w:t xml:space="preserve">м 86 СЛ </w:t>
      </w:r>
      <w:r w:rsidRPr="005C39BA" w:rsidR="00E65AC3">
        <w:rPr>
          <w:color w:val="0D0D0D" w:themeColor="text1" w:themeTint="F2"/>
          <w:sz w:val="27"/>
          <w:szCs w:val="27"/>
        </w:rPr>
        <w:t>032474</w:t>
      </w:r>
      <w:r w:rsidRPr="005C39BA">
        <w:rPr>
          <w:color w:val="0D0D0D" w:themeColor="text1" w:themeTint="F2"/>
          <w:sz w:val="27"/>
          <w:szCs w:val="27"/>
        </w:rPr>
        <w:t xml:space="preserve"> от </w:t>
      </w:r>
      <w:r w:rsidRPr="005C39BA" w:rsidR="00E65AC3">
        <w:rPr>
          <w:color w:val="0D0D0D" w:themeColor="text1" w:themeTint="F2"/>
          <w:sz w:val="27"/>
          <w:szCs w:val="27"/>
        </w:rPr>
        <w:t>23.02.2024 год</w:t>
      </w:r>
      <w:r w:rsidRPr="005C39BA">
        <w:rPr>
          <w:color w:val="0D0D0D" w:themeColor="text1" w:themeTint="F2"/>
          <w:sz w:val="27"/>
          <w:szCs w:val="27"/>
        </w:rPr>
        <w:t xml:space="preserve">а </w:t>
      </w:r>
      <w:r w:rsidRPr="005C39BA" w:rsidR="00E65AC3">
        <w:rPr>
          <w:rFonts w:eastAsia="MS Mincho"/>
          <w:color w:val="0D0D0D" w:themeColor="text1" w:themeTint="F2"/>
          <w:sz w:val="27"/>
          <w:szCs w:val="27"/>
        </w:rPr>
        <w:t>Кравец Н.А.</w:t>
      </w:r>
      <w:r w:rsidRPr="005C39BA">
        <w:rPr>
          <w:rFonts w:eastAsia="MS Mincho"/>
          <w:color w:val="0D0D0D" w:themeColor="text1" w:themeTint="F2"/>
          <w:sz w:val="27"/>
          <w:szCs w:val="27"/>
        </w:rPr>
        <w:t xml:space="preserve">  </w:t>
      </w:r>
      <w:r w:rsidRPr="005C39BA">
        <w:rPr>
          <w:color w:val="0D0D0D" w:themeColor="text1" w:themeTint="F2"/>
          <w:sz w:val="27"/>
          <w:szCs w:val="27"/>
        </w:rPr>
        <w:t>отстранен от управления транспортным средством, поскольку у него имелись признаки  опьянения – запах алкоголя изо рта</w:t>
      </w:r>
      <w:r w:rsidRPr="005C39BA" w:rsidR="00E65AC3">
        <w:rPr>
          <w:color w:val="0D0D0D" w:themeColor="text1" w:themeTint="F2"/>
          <w:sz w:val="27"/>
          <w:szCs w:val="27"/>
        </w:rPr>
        <w:t>, резкое изменение кожных покровов лица</w:t>
      </w:r>
      <w:r w:rsidRPr="005C39BA">
        <w:rPr>
          <w:color w:val="0D0D0D" w:themeColor="text1" w:themeTint="F2"/>
          <w:sz w:val="27"/>
          <w:szCs w:val="27"/>
        </w:rPr>
        <w:t>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Согласно акту 86 ГП </w:t>
      </w:r>
      <w:r w:rsidRPr="005C39BA" w:rsidR="00E65AC3">
        <w:rPr>
          <w:color w:val="0D0D0D" w:themeColor="text1" w:themeTint="F2"/>
          <w:sz w:val="27"/>
          <w:szCs w:val="27"/>
        </w:rPr>
        <w:t>047119</w:t>
      </w:r>
      <w:r w:rsidRPr="005C39BA">
        <w:rPr>
          <w:color w:val="0D0D0D" w:themeColor="text1" w:themeTint="F2"/>
          <w:sz w:val="27"/>
          <w:szCs w:val="27"/>
        </w:rPr>
        <w:t xml:space="preserve">  освидетельствования на </w:t>
      </w:r>
      <w:r w:rsidRPr="005C39BA">
        <w:rPr>
          <w:color w:val="0D0D0D" w:themeColor="text1" w:themeTint="F2"/>
          <w:sz w:val="27"/>
          <w:szCs w:val="27"/>
        </w:rPr>
        <w:t xml:space="preserve">состояние алкогольного опьянения от </w:t>
      </w:r>
      <w:r w:rsidRPr="005C39BA" w:rsidR="00E65AC3">
        <w:rPr>
          <w:color w:val="0D0D0D" w:themeColor="text1" w:themeTint="F2"/>
          <w:sz w:val="27"/>
          <w:szCs w:val="27"/>
        </w:rPr>
        <w:t>23.02.2024</w:t>
      </w:r>
      <w:r w:rsidRPr="005C39BA">
        <w:rPr>
          <w:color w:val="0D0D0D" w:themeColor="text1" w:themeTint="F2"/>
          <w:sz w:val="27"/>
          <w:szCs w:val="27"/>
        </w:rPr>
        <w:t xml:space="preserve"> года и бумажному носителю с записью результатов исследования у </w:t>
      </w:r>
      <w:r w:rsidRPr="005C39BA" w:rsidR="00E65AC3">
        <w:rPr>
          <w:rFonts w:eastAsia="MS Mincho"/>
          <w:color w:val="0D0D0D" w:themeColor="text1" w:themeTint="F2"/>
          <w:sz w:val="27"/>
          <w:szCs w:val="27"/>
        </w:rPr>
        <w:t>Кравец Н.А.</w:t>
      </w:r>
      <w:r w:rsidRPr="005C39BA">
        <w:rPr>
          <w:rFonts w:eastAsia="MS Mincho"/>
          <w:color w:val="0D0D0D" w:themeColor="text1" w:themeTint="F2"/>
          <w:sz w:val="27"/>
          <w:szCs w:val="27"/>
        </w:rPr>
        <w:t xml:space="preserve"> </w:t>
      </w:r>
      <w:r w:rsidRPr="005C39BA">
        <w:rPr>
          <w:color w:val="0D0D0D" w:themeColor="text1" w:themeTint="F2"/>
          <w:sz w:val="27"/>
          <w:szCs w:val="27"/>
        </w:rPr>
        <w:t xml:space="preserve">установлено состояние алкогольного опьянения.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При проведении указанного освидетельствования на месте остановки транспортного средства</w:t>
      </w:r>
      <w:r w:rsidRPr="005C39BA">
        <w:rPr>
          <w:color w:val="0D0D0D" w:themeColor="text1" w:themeTint="F2"/>
          <w:sz w:val="27"/>
          <w:szCs w:val="27"/>
        </w:rPr>
        <w:t xml:space="preserve"> с помощью технического средства измерения у водителя </w:t>
      </w:r>
      <w:r w:rsidRPr="005C39BA" w:rsidR="00E65AC3">
        <w:rPr>
          <w:rFonts w:eastAsia="MS Mincho"/>
          <w:color w:val="0D0D0D" w:themeColor="text1" w:themeTint="F2"/>
          <w:sz w:val="27"/>
          <w:szCs w:val="27"/>
        </w:rPr>
        <w:t>Кравец Н.А.</w:t>
      </w:r>
      <w:r w:rsidRPr="005C39BA">
        <w:rPr>
          <w:rFonts w:eastAsia="MS Mincho"/>
          <w:color w:val="0D0D0D" w:themeColor="text1" w:themeTint="F2"/>
          <w:sz w:val="27"/>
          <w:szCs w:val="27"/>
        </w:rPr>
        <w:t xml:space="preserve"> </w:t>
      </w:r>
      <w:r w:rsidRPr="005C39BA">
        <w:rPr>
          <w:color w:val="0D0D0D" w:themeColor="text1" w:themeTint="F2"/>
          <w:sz w:val="27"/>
          <w:szCs w:val="27"/>
        </w:rPr>
        <w:t>обнаружено в выдыхаемом воздухе наличие этилового спирта в концентрации 0,</w:t>
      </w:r>
      <w:r w:rsidRPr="005C39BA" w:rsidR="00E65AC3">
        <w:rPr>
          <w:color w:val="0D0D0D" w:themeColor="text1" w:themeTint="F2"/>
          <w:sz w:val="27"/>
          <w:szCs w:val="27"/>
        </w:rPr>
        <w:t>383</w:t>
      </w:r>
      <w:r w:rsidRPr="005C39BA">
        <w:rPr>
          <w:color w:val="0D0D0D" w:themeColor="text1" w:themeTint="F2"/>
          <w:sz w:val="27"/>
          <w:szCs w:val="27"/>
        </w:rPr>
        <w:t xml:space="preserve"> мг/л, что превышает возможную суммарную погрешность измерений, установленную законом (0,16 мг/л).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С </w:t>
      </w:r>
      <w:r w:rsidRPr="005C39BA">
        <w:rPr>
          <w:color w:val="0D0D0D" w:themeColor="text1" w:themeTint="F2"/>
          <w:sz w:val="27"/>
          <w:szCs w:val="27"/>
        </w:rPr>
        <w:t>результатами освидетельствования последний согласился, о чем в акте имеется его подпись, вследствие чего на освидетельствование в медицинское учреждение не направлялся.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В рапорте инспектора ДПС ГИБДД по г. Нижневартовску указано об обстоятельствах, изложен</w:t>
      </w:r>
      <w:r w:rsidRPr="005C39BA">
        <w:rPr>
          <w:color w:val="0D0D0D" w:themeColor="text1" w:themeTint="F2"/>
          <w:sz w:val="27"/>
          <w:szCs w:val="27"/>
        </w:rPr>
        <w:t>ных в протоколе об административном правонарушении.</w:t>
      </w:r>
    </w:p>
    <w:p w:rsidR="00E65AC3" w:rsidRPr="005C39BA" w:rsidP="00E65AC3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Протоколом 86 ОГ №  164050 от 23.02.2024 года указанное транспортное средство должностным лицом было задержано и помещено на специализированную автостоянку.</w:t>
      </w:r>
    </w:p>
    <w:p w:rsidR="00222B65" w:rsidRPr="005C39BA" w:rsidP="00222B65">
      <w:pPr>
        <w:ind w:firstLine="540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Факт управления транспортным средством «</w:t>
      </w:r>
      <w:r w:rsidRPr="005C39BA" w:rsidR="00E65AC3">
        <w:rPr>
          <w:color w:val="0D0D0D" w:themeColor="text1" w:themeTint="F2"/>
          <w:sz w:val="27"/>
          <w:szCs w:val="27"/>
        </w:rPr>
        <w:t xml:space="preserve">ВАЗ 21103», государственный регистрационный знак </w:t>
      </w:r>
      <w:r w:rsidR="00120EF6">
        <w:rPr>
          <w:color w:val="0D0D0D" w:themeColor="text1" w:themeTint="F2"/>
          <w:sz w:val="27"/>
          <w:szCs w:val="27"/>
        </w:rPr>
        <w:t>…</w:t>
      </w:r>
      <w:r w:rsidRPr="005C39BA">
        <w:rPr>
          <w:color w:val="0D0D0D" w:themeColor="text1" w:themeTint="F2"/>
          <w:sz w:val="27"/>
          <w:szCs w:val="27"/>
        </w:rPr>
        <w:t xml:space="preserve">водителем </w:t>
      </w:r>
      <w:r w:rsidRPr="005C39BA" w:rsidR="00E65AC3">
        <w:rPr>
          <w:rFonts w:eastAsia="MS Mincho"/>
          <w:color w:val="0D0D0D" w:themeColor="text1" w:themeTint="F2"/>
          <w:sz w:val="27"/>
          <w:szCs w:val="27"/>
        </w:rPr>
        <w:t>Кравец  Н.А.</w:t>
      </w:r>
      <w:r w:rsidRPr="005C39BA">
        <w:rPr>
          <w:color w:val="0D0D0D" w:themeColor="text1" w:themeTint="F2"/>
          <w:sz w:val="27"/>
          <w:szCs w:val="27"/>
        </w:rPr>
        <w:t xml:space="preserve"> подтверждается видеофиксацией и не оспаривался на месте остановки транспортного средства и при рассмотрении дела.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Таким образом, управление водителем </w:t>
      </w:r>
      <w:r w:rsidRPr="005C39BA" w:rsidR="00E65AC3">
        <w:rPr>
          <w:rFonts w:eastAsia="MS Mincho"/>
          <w:color w:val="0D0D0D" w:themeColor="text1" w:themeTint="F2"/>
          <w:sz w:val="27"/>
          <w:szCs w:val="27"/>
        </w:rPr>
        <w:t>Кравец Н.А.</w:t>
      </w:r>
      <w:r w:rsidRPr="005C39BA">
        <w:rPr>
          <w:color w:val="0D0D0D" w:themeColor="text1" w:themeTint="F2"/>
          <w:sz w:val="27"/>
          <w:szCs w:val="27"/>
        </w:rPr>
        <w:t xml:space="preserve"> транспортным средст</w:t>
      </w:r>
      <w:r w:rsidRPr="005C39BA">
        <w:rPr>
          <w:color w:val="0D0D0D" w:themeColor="text1" w:themeTint="F2"/>
          <w:sz w:val="27"/>
          <w:szCs w:val="27"/>
        </w:rPr>
        <w:t xml:space="preserve">вом в состоянии опьянения подтверждается материалами дела об административном правонарушении.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постановлением Правительства</w:t>
      </w:r>
      <w:r w:rsidRPr="005C39BA">
        <w:rPr>
          <w:color w:val="0D0D0D" w:themeColor="text1" w:themeTint="F2"/>
          <w:sz w:val="27"/>
          <w:szCs w:val="27"/>
        </w:rPr>
        <w:t xml:space="preserve"> Российской Федерации № 1882 от 21.10.2022, должностными лицами административного органа не нарушены.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Процессуальные действия в отношении лица, привлекаемого к административной ответственности, осуществлялись должностными лицами в соответствии с частью 2 </w:t>
      </w:r>
      <w:r w:rsidRPr="005C39BA">
        <w:rPr>
          <w:color w:val="0D0D0D" w:themeColor="text1" w:themeTint="F2"/>
          <w:sz w:val="27"/>
          <w:szCs w:val="27"/>
        </w:rPr>
        <w:t xml:space="preserve">статьи 27.12 Кодекса РФ об административных правонарушениях с применением видеозаписи.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5C39BA">
          <w:rPr>
            <w:color w:val="0D0D0D" w:themeColor="text1" w:themeTint="F2"/>
            <w:sz w:val="27"/>
            <w:szCs w:val="27"/>
          </w:rPr>
          <w:t>Кодексом</w:t>
        </w:r>
      </w:hyperlink>
      <w:r w:rsidRPr="005C39BA">
        <w:rPr>
          <w:color w:val="0D0D0D" w:themeColor="text1" w:themeTint="F2"/>
          <w:sz w:val="27"/>
          <w:szCs w:val="27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</w:t>
      </w:r>
      <w:r w:rsidRPr="005C39BA">
        <w:rPr>
          <w:color w:val="0D0D0D" w:themeColor="text1" w:themeTint="F2"/>
          <w:sz w:val="27"/>
          <w:szCs w:val="27"/>
        </w:rPr>
        <w:t xml:space="preserve">а не содержат.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Оценивая доказательства в их совокупности, мировой судья квалифицирует действия </w:t>
      </w:r>
      <w:r w:rsidRPr="005C39BA" w:rsidR="00E65AC3">
        <w:rPr>
          <w:rFonts w:eastAsia="MS Mincho"/>
          <w:color w:val="0D0D0D" w:themeColor="text1" w:themeTint="F2"/>
          <w:sz w:val="27"/>
          <w:szCs w:val="27"/>
        </w:rPr>
        <w:t>Кравец Н.А.</w:t>
      </w:r>
      <w:r w:rsidRPr="005C39BA">
        <w:rPr>
          <w:color w:val="0D0D0D" w:themeColor="text1" w:themeTint="F2"/>
          <w:sz w:val="27"/>
          <w:szCs w:val="27"/>
        </w:rPr>
        <w:t xml:space="preserve"> по ч. 1 ст. 12.8 Кодекса Российской Федерации об административных правонарушениях, как у</w:t>
      </w:r>
      <w:r w:rsidRPr="005C39BA">
        <w:rPr>
          <w:color w:val="0D0D0D" w:themeColor="text1" w:themeTint="F2"/>
          <w:sz w:val="27"/>
          <w:szCs w:val="27"/>
          <w:shd w:val="clear" w:color="auto" w:fill="FFFFFF"/>
        </w:rPr>
        <w:t>правление транспортным средством </w:t>
      </w:r>
      <w:hyperlink r:id="rId6" w:anchor="dst100006" w:history="1">
        <w:r w:rsidRPr="005C39BA">
          <w:rPr>
            <w:rStyle w:val="Hyperlink"/>
            <w:color w:val="0D0D0D" w:themeColor="text1" w:themeTint="F2"/>
            <w:sz w:val="27"/>
            <w:szCs w:val="27"/>
            <w:u w:val="none"/>
            <w:shd w:val="clear" w:color="auto" w:fill="FFFFFF"/>
          </w:rPr>
          <w:t>водителем</w:t>
        </w:r>
      </w:hyperlink>
      <w:r w:rsidRPr="005C39BA">
        <w:rPr>
          <w:color w:val="0D0D0D" w:themeColor="text1" w:themeTint="F2"/>
          <w:sz w:val="27"/>
          <w:szCs w:val="27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5C39BA">
          <w:rPr>
            <w:rStyle w:val="Hyperlink"/>
            <w:color w:val="0D0D0D" w:themeColor="text1" w:themeTint="F2"/>
            <w:sz w:val="27"/>
            <w:szCs w:val="27"/>
            <w:u w:val="none"/>
            <w:shd w:val="clear" w:color="auto" w:fill="FFFFFF"/>
          </w:rPr>
          <w:t>деяния</w:t>
        </w:r>
      </w:hyperlink>
      <w:r w:rsidRPr="005C39BA">
        <w:rPr>
          <w:color w:val="0D0D0D" w:themeColor="text1" w:themeTint="F2"/>
          <w:sz w:val="27"/>
          <w:szCs w:val="27"/>
        </w:rPr>
        <w:t xml:space="preserve">. 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Обстоятельств, смягчающих и отягчающих административную ответственность,  в соответствии со ст.ст. 4.2 и 4.3 КоАП РФ мировым судьей не установлено.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При назначении наказания мир</w:t>
      </w:r>
      <w:r w:rsidRPr="005C39BA">
        <w:rPr>
          <w:color w:val="0D0D0D" w:themeColor="text1" w:themeTint="F2"/>
          <w:sz w:val="27"/>
          <w:szCs w:val="27"/>
        </w:rPr>
        <w:t>овой судья учитывает характер совершенного административного правонарушения, личность виновного, отсутствие   обстоятельств, смягчающих и   отягчающих административную ответственность,   приходит к выводу, что наказание необходимо назначить в виде админист</w:t>
      </w:r>
      <w:r w:rsidRPr="005C39BA">
        <w:rPr>
          <w:color w:val="0D0D0D" w:themeColor="text1" w:themeTint="F2"/>
          <w:sz w:val="27"/>
          <w:szCs w:val="27"/>
        </w:rPr>
        <w:t xml:space="preserve">ративного штрафа с лишением права управления транспортными средствами на срок, предусмотренный санкцией части 1 статьи 12.8 Кодекса РФ об административных правонарушениях.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Руководствуясь статьями 29.9, 29.10, 32.2 и 32.7 Кодекса Российской Федерации об ад</w:t>
      </w:r>
      <w:r w:rsidRPr="005C39BA">
        <w:rPr>
          <w:color w:val="0D0D0D" w:themeColor="text1" w:themeTint="F2"/>
          <w:sz w:val="27"/>
          <w:szCs w:val="27"/>
        </w:rPr>
        <w:t>министративных правонарушениях, мировой судья</w:t>
      </w:r>
    </w:p>
    <w:p w:rsidR="00E65AC3" w:rsidRPr="005C39BA" w:rsidP="00222B65">
      <w:pPr>
        <w:jc w:val="center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jc w:val="center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ПОСТАНОВИЛ:</w:t>
      </w:r>
    </w:p>
    <w:p w:rsidR="00E65AC3" w:rsidRPr="005C39BA" w:rsidP="00222B65">
      <w:pPr>
        <w:jc w:val="center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Кравец Николая Александровича признать виновным в совершении административного правонарушения, предусмотренного ч. 1 ст. 12.8 Кодекса Российской Федерации об административных правонарушениях, и </w:t>
      </w:r>
      <w:r w:rsidRPr="005C39BA">
        <w:rPr>
          <w:color w:val="0D0D0D" w:themeColor="text1" w:themeTint="F2"/>
          <w:sz w:val="27"/>
          <w:szCs w:val="27"/>
        </w:rPr>
        <w:t>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Штраф подлежит уплате в УФК по Ханты - Мансийскому автономному округу – Югре (УМВД России по ХМАО - Югре), КПП 860101001, ИНН 8601010390, ОКТМО 71875000, р/счет 03100643000000018700 в Банк: РКЦ Ханты – Мансийск// УФК по Ханты-Мансийскому автономному округу</w:t>
      </w:r>
      <w:r w:rsidRPr="005C39BA">
        <w:rPr>
          <w:color w:val="0D0D0D" w:themeColor="text1" w:themeTint="F2"/>
          <w:sz w:val="27"/>
          <w:szCs w:val="27"/>
        </w:rPr>
        <w:t xml:space="preserve"> – Югре г. Ханты-Мансийск, БИК 007162163, кор./сч. 40102810245370000007, КБК 18811601123010001140, УИН 188104862</w:t>
      </w:r>
      <w:r w:rsidRPr="005C39BA" w:rsidR="00E65AC3">
        <w:rPr>
          <w:color w:val="0D0D0D" w:themeColor="text1" w:themeTint="F2"/>
          <w:sz w:val="27"/>
          <w:szCs w:val="27"/>
        </w:rPr>
        <w:t>4</w:t>
      </w:r>
      <w:r w:rsidRPr="005C39BA">
        <w:rPr>
          <w:color w:val="0D0D0D" w:themeColor="text1" w:themeTint="F2"/>
          <w:sz w:val="27"/>
          <w:szCs w:val="27"/>
        </w:rPr>
        <w:t>0480</w:t>
      </w:r>
      <w:r w:rsidRPr="005C39BA" w:rsidR="00E65AC3">
        <w:rPr>
          <w:color w:val="0D0D0D" w:themeColor="text1" w:themeTint="F2"/>
          <w:sz w:val="27"/>
          <w:szCs w:val="27"/>
        </w:rPr>
        <w:t>005036</w:t>
      </w:r>
      <w:r w:rsidRPr="005C39BA">
        <w:rPr>
          <w:color w:val="0D0D0D" w:themeColor="text1" w:themeTint="F2"/>
          <w:sz w:val="27"/>
          <w:szCs w:val="27"/>
        </w:rPr>
        <w:t xml:space="preserve">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</w:t>
      </w:r>
      <w:r w:rsidRPr="005C39BA">
        <w:rPr>
          <w:color w:val="0D0D0D" w:themeColor="text1" w:themeTint="F2"/>
          <w:sz w:val="27"/>
          <w:szCs w:val="27"/>
        </w:rPr>
        <w:t xml:space="preserve">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5C39BA">
          <w:rPr>
            <w:color w:val="0D0D0D" w:themeColor="text1" w:themeTint="F2"/>
            <w:sz w:val="27"/>
            <w:szCs w:val="27"/>
          </w:rPr>
          <w:t>ст. 31.5</w:t>
        </w:r>
      </w:hyperlink>
      <w:r w:rsidRPr="005C39BA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правонарушениях.</w:t>
      </w:r>
    </w:p>
    <w:p w:rsidR="00222B65" w:rsidRPr="005C39BA" w:rsidP="00222B65">
      <w:pPr>
        <w:ind w:firstLine="539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Квитанцию об опл</w:t>
      </w:r>
      <w:r w:rsidRPr="005C39BA">
        <w:rPr>
          <w:color w:val="0D0D0D" w:themeColor="text1" w:themeTint="F2"/>
          <w:sz w:val="27"/>
          <w:szCs w:val="27"/>
        </w:rPr>
        <w:t xml:space="preserve">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5C39BA" w:rsidR="00E65AC3">
        <w:rPr>
          <w:color w:val="0D0D0D" w:themeColor="text1" w:themeTint="F2"/>
          <w:sz w:val="27"/>
          <w:szCs w:val="27"/>
        </w:rPr>
        <w:t>224</w:t>
      </w:r>
    </w:p>
    <w:p w:rsidR="00222B65" w:rsidRPr="005C39BA" w:rsidP="00222B65">
      <w:pPr>
        <w:ind w:firstLine="539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Неуп</w:t>
      </w:r>
      <w:r w:rsidRPr="005C39BA">
        <w:rPr>
          <w:color w:val="0D0D0D" w:themeColor="text1" w:themeTint="F2"/>
          <w:sz w:val="27"/>
          <w:szCs w:val="27"/>
        </w:rPr>
        <w:t xml:space="preserve">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Течение срока лишения права управления транспортными средствами начинается со дня вступл</w:t>
      </w:r>
      <w:r w:rsidRPr="005C39BA">
        <w:rPr>
          <w:color w:val="0D0D0D" w:themeColor="text1" w:themeTint="F2"/>
          <w:sz w:val="27"/>
          <w:szCs w:val="27"/>
        </w:rPr>
        <w:t>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В</w:t>
      </w:r>
      <w:r w:rsidRPr="005C39BA">
        <w:rPr>
          <w:color w:val="0D0D0D" w:themeColor="text1" w:themeTint="F2"/>
          <w:sz w:val="27"/>
          <w:szCs w:val="27"/>
        </w:rPr>
        <w:t xml:space="preserve">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</w:t>
      </w:r>
      <w:r w:rsidRPr="005C39BA">
        <w:rPr>
          <w:color w:val="0D0D0D" w:themeColor="text1" w:themeTint="F2"/>
          <w:sz w:val="27"/>
          <w:szCs w:val="27"/>
        </w:rPr>
        <w:t>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5C39BA">
        <w:rPr>
          <w:color w:val="0D0D0D" w:themeColor="text1" w:themeTint="F2"/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</w:t>
      </w:r>
      <w:r w:rsidRPr="005C39BA">
        <w:rPr>
          <w:color w:val="0D0D0D" w:themeColor="text1" w:themeTint="F2"/>
          <w:sz w:val="27"/>
          <w:szCs w:val="27"/>
        </w:rPr>
        <w:t xml:space="preserve"> постановления через мирового судью судебного участка № 1. </w:t>
      </w: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222B65" w:rsidRPr="005C39BA" w:rsidP="00222B65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>
        <w:rPr>
          <w:rFonts w:eastAsia="MS Mincho"/>
          <w:bCs/>
          <w:color w:val="0D0D0D" w:themeColor="text1" w:themeTint="F2"/>
          <w:sz w:val="27"/>
          <w:szCs w:val="27"/>
        </w:rPr>
        <w:t>…</w:t>
      </w:r>
    </w:p>
    <w:p w:rsidR="00222B65" w:rsidRPr="005C39BA" w:rsidP="00222B65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 w:rsidRPr="005C39BA">
        <w:rPr>
          <w:rFonts w:eastAsia="MS Mincho"/>
          <w:bCs/>
          <w:color w:val="0D0D0D" w:themeColor="text1" w:themeTint="F2"/>
          <w:sz w:val="27"/>
          <w:szCs w:val="27"/>
        </w:rPr>
        <w:t>Мировой судья</w:t>
      </w:r>
    </w:p>
    <w:p w:rsidR="00EE692B" w:rsidRPr="005C39BA" w:rsidP="00E65AC3">
      <w:pPr>
        <w:ind w:right="-5"/>
        <w:rPr>
          <w:color w:val="0D0D0D" w:themeColor="text1" w:themeTint="F2"/>
        </w:rPr>
      </w:pPr>
      <w:r w:rsidRPr="005C39BA">
        <w:rPr>
          <w:rFonts w:eastAsia="MS Mincho"/>
          <w:bCs/>
          <w:color w:val="0D0D0D" w:themeColor="text1" w:themeTint="F2"/>
          <w:sz w:val="27"/>
          <w:szCs w:val="27"/>
        </w:rPr>
        <w:t>Судебного участка №1</w:t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5C39BA" w:rsidR="005C39BA">
        <w:rPr>
          <w:rFonts w:eastAsia="MS Mincho"/>
          <w:bCs/>
          <w:color w:val="0D0D0D" w:themeColor="text1" w:themeTint="F2"/>
          <w:sz w:val="27"/>
          <w:szCs w:val="27"/>
        </w:rPr>
        <w:t xml:space="preserve">    </w:t>
      </w:r>
      <w:r w:rsidRPr="005C39BA">
        <w:rPr>
          <w:rFonts w:eastAsia="MS Mincho"/>
          <w:bCs/>
          <w:color w:val="0D0D0D" w:themeColor="text1" w:themeTint="F2"/>
          <w:sz w:val="27"/>
          <w:szCs w:val="27"/>
        </w:rPr>
        <w:t>О.В.Вдовина</w:t>
      </w:r>
    </w:p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EF6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5"/>
    <w:rsid w:val="00120EF6"/>
    <w:rsid w:val="00222B65"/>
    <w:rsid w:val="00232F42"/>
    <w:rsid w:val="003F1680"/>
    <w:rsid w:val="005C39BA"/>
    <w:rsid w:val="006533B2"/>
    <w:rsid w:val="006C54A5"/>
    <w:rsid w:val="00775909"/>
    <w:rsid w:val="00880C23"/>
    <w:rsid w:val="009D73AC"/>
    <w:rsid w:val="00E65AC3"/>
    <w:rsid w:val="00EE692B"/>
    <w:rsid w:val="00F365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1B6DAA-7036-48D4-B2D4-65141B3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22B65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222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22B6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2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22B65"/>
  </w:style>
  <w:style w:type="character" w:styleId="Hyperlink">
    <w:name w:val="Hyperlink"/>
    <w:uiPriority w:val="99"/>
    <w:rsid w:val="00222B65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80C2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0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